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工程学院研究生</w:t>
      </w:r>
      <w:r>
        <w:rPr>
          <w:rFonts w:hint="eastAsia" w:ascii="Times New Roman" w:hAnsi="Times New Roman" w:cs="Times New Roman" w:eastAsiaTheme="minorEastAsia"/>
          <w:b/>
          <w:bCs/>
          <w:kern w:val="2"/>
          <w:sz w:val="36"/>
          <w:szCs w:val="36"/>
          <w:lang w:val="en-US" w:eastAsia="zh-CN" w:bidi="ar-SA"/>
        </w:rPr>
        <w:t>国家奖学金评选办法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及</w:t>
      </w:r>
      <w:r>
        <w:rPr>
          <w:rFonts w:hint="eastAsia" w:ascii="Times New Roman" w:hAnsi="Times New Roman" w:cs="Times New Roman" w:eastAsiaTheme="minorEastAsia"/>
          <w:b/>
          <w:bCs/>
          <w:kern w:val="2"/>
          <w:sz w:val="36"/>
          <w:szCs w:val="36"/>
          <w:lang w:val="en-US" w:eastAsia="zh-CN" w:bidi="ar-SA"/>
        </w:rPr>
        <w:t>学业奖学金评定实施细则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（征求意见稿）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修改意见和建议汇总表</w:t>
      </w:r>
    </w:p>
    <w:p>
      <w:pPr>
        <w:ind w:firstLine="482" w:firstLineChars="150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学院名称：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工程学院</w:t>
      </w:r>
    </w:p>
    <w:tbl>
      <w:tblPr>
        <w:tblStyle w:val="6"/>
        <w:tblW w:w="12758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条款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修改意见和建议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依据或说明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第几条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第几项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：内容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1124" w:firstLineChars="40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请详细提出对应条例内容的意见和建议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6144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jFkMjNiMzUyM2FjNGMzYzNhYTA4YTNlZTUzYWEifQ=="/>
  </w:docVars>
  <w:rsids>
    <w:rsidRoot w:val="00000000"/>
    <w:rsid w:val="03421EF1"/>
    <w:rsid w:val="4540316C"/>
    <w:rsid w:val="45603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2022-12-09T16:52:00Z</dcterms:created>
  <dc:creator>陈志鸿</dc:creator>
  <cp:lastModifiedBy>kang</cp:lastModifiedBy>
  <dcterms:modified xsi:type="dcterms:W3CDTF">2023-03-09T11:17:24Z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2B5E2809B11A402BA491248FBAB480EB</vt:lpwstr>
  </property>
</Properties>
</file>