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cs="仿宋_GB2312"/>
          <w:sz w:val="32"/>
          <w:szCs w:val="32"/>
          <w:lang w:val="en-US" w:eastAsia="zh-CN"/>
        </w:rPr>
      </w:pPr>
      <w:r>
        <w:rPr>
          <w:rFonts w:hint="eastAsia" w:ascii="黑体" w:hAnsi="黑体" w:eastAsia="黑体" w:cs="仿宋_GB2312"/>
          <w:sz w:val="32"/>
          <w:szCs w:val="32"/>
          <w:lang w:eastAsia="zh-CN"/>
        </w:rPr>
        <w:t>附件</w:t>
      </w:r>
      <w:r>
        <w:rPr>
          <w:rFonts w:hint="eastAsia" w:ascii="黑体" w:hAnsi="黑体" w:eastAsia="黑体" w:cs="仿宋_GB2312"/>
          <w:sz w:val="32"/>
          <w:szCs w:val="32"/>
          <w:lang w:val="en-US" w:eastAsia="zh-CN"/>
        </w:rPr>
        <w:t>6：</w:t>
      </w:r>
    </w:p>
    <w:p>
      <w:pPr>
        <w:spacing w:line="360" w:lineRule="auto"/>
        <w:jc w:val="center"/>
        <w:rPr>
          <w:rFonts w:hint="eastAsia" w:ascii="黑体" w:hAnsi="黑体" w:eastAsia="黑体" w:cs="仿宋_GB2312"/>
          <w:sz w:val="44"/>
          <w:szCs w:val="44"/>
        </w:rPr>
      </w:pPr>
      <w:r>
        <w:rPr>
          <w:rFonts w:hint="eastAsia" w:ascii="黑体" w:hAnsi="黑体" w:eastAsia="黑体" w:cs="仿宋_GB2312"/>
          <w:sz w:val="44"/>
          <w:szCs w:val="44"/>
        </w:rPr>
        <w:t>工程学院202</w:t>
      </w:r>
      <w:r>
        <w:rPr>
          <w:rFonts w:hint="eastAsia" w:ascii="黑体" w:hAnsi="黑体" w:eastAsia="黑体" w:cs="仿宋_GB2312"/>
          <w:sz w:val="44"/>
          <w:szCs w:val="44"/>
          <w:lang w:val="en-US" w:eastAsia="zh-CN"/>
        </w:rPr>
        <w:t>6</w:t>
      </w:r>
      <w:r>
        <w:rPr>
          <w:rFonts w:hint="eastAsia" w:ascii="黑体" w:hAnsi="黑体" w:eastAsia="黑体" w:cs="仿宋_GB2312"/>
          <w:sz w:val="44"/>
          <w:szCs w:val="44"/>
        </w:rPr>
        <w:t>年推免材料清单</w:t>
      </w:r>
    </w:p>
    <w:p>
      <w:pPr>
        <w:spacing w:line="360" w:lineRule="auto"/>
        <w:jc w:val="both"/>
        <w:rPr>
          <w:rFonts w:hint="eastAsia" w:ascii="黑体" w:hAnsi="黑体" w:eastAsia="黑体" w:cs="仿宋_GB2312"/>
          <w:sz w:val="28"/>
          <w:szCs w:val="28"/>
          <w:lang w:eastAsia="zh-CN"/>
        </w:rPr>
      </w:pPr>
    </w:p>
    <w:p>
      <w:pPr>
        <w:spacing w:line="360" w:lineRule="auto"/>
        <w:jc w:val="both"/>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纸质版：</w:t>
      </w:r>
    </w:p>
    <w:p>
      <w:pPr>
        <w:numPr>
          <w:ilvl w:val="0"/>
          <w:numId w:val="1"/>
        </w:num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《华南农业大学推荐优秀应届本科毕业生免试攻读研究生报名资格审核表》（在申请理由栏签名确认）；</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附件</w:t>
      </w:r>
      <w:r>
        <w:rPr>
          <w:rFonts w:hint="eastAsia" w:ascii="仿宋_GB2312" w:hAnsi="仿宋_GB2312" w:eastAsia="仿宋_GB2312" w:cs="仿宋_GB2312"/>
          <w:sz w:val="28"/>
          <w:szCs w:val="28"/>
        </w:rPr>
        <w:t>3：创新能力评价计分申请表；</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、附件4：发展素养评价计分申请表；</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附件5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诚信承诺书</w:t>
      </w:r>
      <w:r>
        <w:rPr>
          <w:rFonts w:hint="eastAsia" w:ascii="仿宋_GB2312" w:hAnsi="仿宋_GB2312" w:eastAsia="仿宋_GB2312" w:cs="仿宋_GB2312"/>
          <w:sz w:val="28"/>
          <w:szCs w:val="28"/>
        </w:rPr>
        <w:t>；</w:t>
      </w:r>
    </w:p>
    <w:p>
      <w:pPr>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、创新能力、发展素养评价计算</w:t>
      </w:r>
      <w:r>
        <w:rPr>
          <w:rFonts w:hint="eastAsia" w:ascii="仿宋_GB2312" w:hAnsi="仿宋_GB2312" w:eastAsia="仿宋_GB2312" w:cs="仿宋_GB2312"/>
          <w:sz w:val="28"/>
          <w:szCs w:val="28"/>
          <w:lang w:eastAsia="zh-CN"/>
        </w:rPr>
        <w:t>支撑</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。材料提交彩色复印件；有公章的材料确保公章清晰；学生工作、荣誉称号未发奖状的需提供公示链接和截图，公示截图包含标题页和含有本人姓名页；论文提供全文和录用相关证明。</w:t>
      </w:r>
    </w:p>
    <w:p>
      <w:pPr>
        <w:spacing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纸质版材料用不透明档案袋或文件袋封装，封面写上【推免</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专业简称+姓名】。</w:t>
      </w:r>
      <w:bookmarkStart w:id="1" w:name="_GoBack"/>
      <w:bookmarkEnd w:id="1"/>
    </w:p>
    <w:p>
      <w:pPr>
        <w:spacing w:line="360" w:lineRule="auto"/>
        <w:jc w:val="both"/>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"https://gcxy.scau.edu.cn/_upload/article/files/7a/6b/b30760dc4b009ffb94441370e033/40caaa39-d9dc-4d50-95d4-a86e9a7de282.xlsx"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附件1：华南农业大学202</w:t>
      </w:r>
      <w:r>
        <w:rPr>
          <w:rFonts w:hint="eastAsia" w:ascii="仿宋_GB2312" w:hAnsi="仿宋_GB2312" w:eastAsia="仿宋_GB2312" w:cs="仿宋_GB2312"/>
          <w:kern w:val="2"/>
          <w:sz w:val="28"/>
          <w:szCs w:val="28"/>
          <w:lang w:val="en-US" w:eastAsia="zh-CN" w:bidi="ar-SA"/>
        </w:rPr>
        <w:t>6</w:t>
      </w:r>
      <w:r>
        <w:rPr>
          <w:rFonts w:hint="default" w:ascii="仿宋_GB2312" w:hAnsi="仿宋_GB2312" w:eastAsia="仿宋_GB2312" w:cs="仿宋_GB2312"/>
          <w:kern w:val="2"/>
          <w:sz w:val="28"/>
          <w:szCs w:val="28"/>
          <w:lang w:val="en-US" w:eastAsia="zh-CN" w:bidi="ar-SA"/>
        </w:rPr>
        <w:t>年拟推荐免试研究生汇总表</w:t>
      </w:r>
      <w:r>
        <w:rPr>
          <w:rFonts w:hint="default" w:ascii="仿宋_GB2312" w:hAnsi="仿宋_GB2312" w:eastAsia="仿宋_GB2312" w:cs="仿宋_GB2312"/>
          <w:kern w:val="2"/>
          <w:sz w:val="28"/>
          <w:szCs w:val="28"/>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"https://gcxy.scau.edu.cn/_upload/article/files/7a/6b/b30760dc4b009ffb94441370e033/520a9c23-1193-4c7e-9c83-a1fcc2e67bcb.xlsx"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附件2：工程学院202</w:t>
      </w:r>
      <w:r>
        <w:rPr>
          <w:rFonts w:hint="eastAsia" w:ascii="仿宋_GB2312" w:hAnsi="仿宋_GB2312" w:eastAsia="仿宋_GB2312" w:cs="仿宋_GB2312"/>
          <w:kern w:val="2"/>
          <w:sz w:val="28"/>
          <w:szCs w:val="28"/>
          <w:lang w:val="en-US" w:eastAsia="zh-CN" w:bidi="ar-SA"/>
        </w:rPr>
        <w:t>6</w:t>
      </w:r>
      <w:r>
        <w:rPr>
          <w:rFonts w:hint="default" w:ascii="仿宋_GB2312" w:hAnsi="仿宋_GB2312" w:eastAsia="仿宋_GB2312" w:cs="仿宋_GB2312"/>
          <w:kern w:val="2"/>
          <w:sz w:val="28"/>
          <w:szCs w:val="28"/>
          <w:lang w:val="en-US" w:eastAsia="zh-CN" w:bidi="ar-SA"/>
        </w:rPr>
        <w:t>年推荐免试研究生综合评价情况统计表</w:t>
      </w:r>
      <w:r>
        <w:rPr>
          <w:rFonts w:hint="default" w:ascii="仿宋_GB2312" w:hAnsi="仿宋_GB2312" w:eastAsia="仿宋_GB2312" w:cs="仿宋_GB2312"/>
          <w:kern w:val="2"/>
          <w:sz w:val="28"/>
          <w:szCs w:val="28"/>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"https://gcxy.scau.edu.cn/_upload/article/files/7a/6b/b30760dc4b009ffb94441370e033/2598c3ad-2494-45a6-8657-a9264a12a1ae.docx"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附件3：创新能力评价计分申请表</w:t>
      </w:r>
      <w:r>
        <w:rPr>
          <w:rFonts w:hint="default" w:ascii="仿宋_GB2312" w:hAnsi="仿宋_GB2312" w:eastAsia="仿宋_GB2312" w:cs="仿宋_GB2312"/>
          <w:kern w:val="2"/>
          <w:sz w:val="28"/>
          <w:szCs w:val="28"/>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"https://gcxy.scau.edu.cn/_upload/article/files/7a/6b/b30760dc4b009ffb94441370e033/88d55193-5496-4ea5-a1bb-661a53a08761.docx"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附件4：发展素养评价计分申请表</w:t>
      </w:r>
      <w:r>
        <w:rPr>
          <w:rFonts w:hint="default" w:ascii="仿宋_GB2312" w:hAnsi="仿宋_GB2312" w:eastAsia="仿宋_GB2312" w:cs="仿宋_GB2312"/>
          <w:kern w:val="2"/>
          <w:sz w:val="28"/>
          <w:szCs w:val="28"/>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"https://gcxy.scau.edu.cn/_upload/article/files/7a/6b/b30760dc4b009ffb94441370e033/cb820397-6c9c-4db5-91df-03d6035fb606.doc"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附件5：工程学院推荐免试攻读研究生诚信承诺书</w:t>
      </w:r>
      <w:r>
        <w:rPr>
          <w:rFonts w:hint="default" w:ascii="仿宋_GB2312" w:hAnsi="仿宋_GB2312" w:eastAsia="仿宋_GB2312" w:cs="仿宋_GB2312"/>
          <w:kern w:val="2"/>
          <w:sz w:val="28"/>
          <w:szCs w:val="28"/>
          <w:lang w:val="en-US" w:eastAsia="zh-CN" w:bidi="ar-SA"/>
        </w:rPr>
        <w:fldChar w:fldCharType="end"/>
      </w:r>
    </w:p>
    <w:p>
      <w:pPr>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（除附件</w:t>
      </w:r>
      <w:r>
        <w:rPr>
          <w:rFonts w:hint="eastAsia" w:ascii="仿宋_GB2312" w:hAnsi="仿宋_GB2312" w:eastAsia="仿宋_GB2312" w:cs="仿宋_GB2312"/>
          <w:sz w:val="28"/>
          <w:szCs w:val="28"/>
          <w:lang w:val="en-US" w:eastAsia="zh-CN"/>
        </w:rPr>
        <w:t>5为PDF外，其余材料为可编辑版</w:t>
      </w:r>
      <w:r>
        <w:rPr>
          <w:rFonts w:hint="eastAsia" w:ascii="仿宋_GB2312" w:hAnsi="仿宋_GB2312" w:eastAsia="仿宋_GB2312" w:cs="仿宋_GB2312"/>
          <w:sz w:val="28"/>
          <w:szCs w:val="28"/>
          <w:lang w:eastAsia="zh-CN"/>
        </w:rPr>
        <w:t>）</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具体说明如下：</w:t>
      </w:r>
    </w:p>
    <w:p>
      <w:pPr>
        <w:spacing w:line="360" w:lineRule="auto"/>
        <w:ind w:firstLine="562" w:firstLineChars="200"/>
        <w:jc w:val="left"/>
        <w:rPr>
          <w:rFonts w:hint="eastAsia" w:ascii="仿宋_GB2312" w:hAnsi="仿宋_GB2312" w:eastAsia="仿宋_GB2312" w:cs="仿宋_GB2312"/>
          <w:b/>
          <w:bCs/>
          <w:sz w:val="28"/>
          <w:szCs w:val="28"/>
        </w:rPr>
      </w:pPr>
      <w:bookmarkStart w:id="0" w:name="_Hlk176626634"/>
      <w:r>
        <w:rPr>
          <w:rFonts w:hint="eastAsia" w:ascii="仿宋_GB2312" w:hAnsi="仿宋_GB2312" w:eastAsia="仿宋_GB2312" w:cs="仿宋_GB2312"/>
          <w:b/>
          <w:bCs/>
          <w:sz w:val="28"/>
          <w:szCs w:val="28"/>
        </w:rPr>
        <w:t>创新能力、发展素养</w:t>
      </w:r>
      <w:bookmarkEnd w:id="0"/>
      <w:r>
        <w:rPr>
          <w:rFonts w:hint="eastAsia" w:ascii="仿宋_GB2312" w:hAnsi="仿宋_GB2312" w:eastAsia="仿宋_GB2312" w:cs="仿宋_GB2312"/>
          <w:b/>
          <w:bCs/>
          <w:sz w:val="28"/>
          <w:szCs w:val="28"/>
        </w:rPr>
        <w:t>对应部分截图，需按以下要求进行提交。</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1、新建压缩包，命名为【专业简称+学号+姓名】。（机化/机制/机化丁颖班）</w:t>
      </w:r>
    </w:p>
    <w:p>
      <w:pPr>
        <w:pStyle w:val="10"/>
        <w:spacing w:line="360" w:lineRule="auto"/>
        <w:ind w:left="36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请按照以下命名顺序和PDF上传压缩包，</w:t>
      </w:r>
      <w:r>
        <w:rPr>
          <w:rFonts w:hint="eastAsia" w:ascii="仿宋_GB2312" w:hAnsi="仿宋_GB2312" w:eastAsia="仿宋_GB2312" w:cs="仿宋_GB2312"/>
          <w:b/>
          <w:bCs/>
          <w:color w:val="FF0000"/>
          <w:sz w:val="24"/>
          <w:szCs w:val="24"/>
        </w:rPr>
        <w:t>压缩包内不新建文件夹</w:t>
      </w:r>
      <w:r>
        <w:rPr>
          <w:rFonts w:hint="eastAsia" w:ascii="仿宋_GB2312" w:hAnsi="仿宋_GB2312" w:eastAsia="仿宋_GB2312" w:cs="仿宋_GB2312"/>
          <w:sz w:val="24"/>
          <w:szCs w:val="24"/>
        </w:rPr>
        <w:t>。</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2、分别将分类项进行截图（</w:t>
      </w:r>
      <w:r>
        <w:rPr>
          <w:rFonts w:hint="eastAsia" w:ascii="仿宋_GB2312" w:hAnsi="仿宋_GB2312" w:eastAsia="仿宋_GB2312" w:cs="仿宋_GB2312"/>
          <w:b/>
          <w:bCs/>
          <w:sz w:val="24"/>
          <w:szCs w:val="24"/>
        </w:rPr>
        <w:t>论文以见刊或校图书馆检索报告、正式录用通知为依据，知识产权以证书为依据，学科竞赛以获奖证书、官方文件或官网公开为依据（公示除外）</w:t>
      </w:r>
      <w:r>
        <w:rPr>
          <w:rFonts w:hint="eastAsia" w:ascii="仿宋_GB2312" w:hAnsi="仿宋_GB2312" w:eastAsia="仿宋_GB2312" w:cs="仿宋_GB2312"/>
          <w:b/>
          <w:bCs/>
          <w:sz w:val="24"/>
          <w:szCs w:val="24"/>
          <w:lang w:eastAsia="zh-CN"/>
        </w:rPr>
        <w:t>；论文需提供全文；论文、知识产权、学生竞赛等证明材料有网页链接的需附上网页链接；学生工作、荣誉称号未发奖状的需提供公示链接和截图，公示截图包含标题页和含有本人姓名页）</w:t>
      </w:r>
      <w:r>
        <w:rPr>
          <w:rFonts w:hint="eastAsia" w:ascii="仿宋_GB2312" w:hAnsi="仿宋_GB2312" w:eastAsia="仿宋_GB2312" w:cs="仿宋_GB2312"/>
          <w:sz w:val="24"/>
          <w:szCs w:val="24"/>
        </w:rPr>
        <w:t>。</w:t>
      </w:r>
    </w:p>
    <w:p>
      <w:pPr>
        <w:pStyle w:val="10"/>
        <w:spacing w:line="360" w:lineRule="auto"/>
        <w:rPr>
          <w:rFonts w:hint="eastAsia" w:ascii="仿宋_GB2312" w:hAnsi="仿宋_GB2312" w:eastAsia="仿宋_GB2312" w:cs="仿宋_GB2312"/>
          <w:sz w:val="24"/>
          <w:szCs w:val="24"/>
        </w:rPr>
      </w:pPr>
      <w:r>
        <w:drawing>
          <wp:anchor distT="0" distB="0" distL="114300" distR="114300" simplePos="0" relativeHeight="251659264" behindDoc="0" locked="0" layoutInCell="1" allowOverlap="1">
            <wp:simplePos x="0" y="0"/>
            <wp:positionH relativeFrom="column">
              <wp:posOffset>2819400</wp:posOffset>
            </wp:positionH>
            <wp:positionV relativeFrom="paragraph">
              <wp:posOffset>55245</wp:posOffset>
            </wp:positionV>
            <wp:extent cx="1851025" cy="2066925"/>
            <wp:effectExtent l="0" t="0" r="0" b="0"/>
            <wp:wrapNone/>
            <wp:docPr id="231076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7693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51246" cy="2066925"/>
                    </a:xfrm>
                    <a:prstGeom prst="rect">
                      <a:avLst/>
                    </a:prstGeom>
                    <a:noFill/>
                    <a:ln>
                      <a:noFill/>
                    </a:ln>
                  </pic:spPr>
                </pic:pic>
              </a:graphicData>
            </a:graphic>
          </wp:anchor>
        </w:drawing>
      </w:r>
      <w:r>
        <w:rPr>
          <w:rFonts w:hint="eastAsia" w:ascii="仿宋_GB2312" w:hAnsi="仿宋_GB2312" w:eastAsia="仿宋_GB2312" w:cs="仿宋_GB2312"/>
          <w:sz w:val="24"/>
          <w:szCs w:val="24"/>
        </w:rPr>
        <w:t>文件命名示范：</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一、创新能力</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1.学术论文</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2.知识产权</w:t>
      </w:r>
    </w:p>
    <w:p>
      <w:pPr>
        <w:pStyle w:val="1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3.学生竞赛</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二、发展素养</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1.参军入伍服兵役</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2.学生工作</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3.荣誉称号</w:t>
      </w:r>
    </w:p>
    <w:p>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4.外语水平</w:t>
      </w:r>
    </w:p>
    <w:p>
      <w:pPr>
        <w:rPr>
          <w:rFonts w:hint="eastAsia"/>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0603E"/>
    <w:multiLevelType w:val="singleLevel"/>
    <w:tmpl w:val="F6D060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NjczOTM2YzY0NGVhZDg1MjJlNWVkMWRiNDY0N2EifQ=="/>
  </w:docVars>
  <w:rsids>
    <w:rsidRoot w:val="008C3D63"/>
    <w:rsid w:val="00022125"/>
    <w:rsid w:val="00102020"/>
    <w:rsid w:val="00176764"/>
    <w:rsid w:val="001801AF"/>
    <w:rsid w:val="001973CD"/>
    <w:rsid w:val="00295DD8"/>
    <w:rsid w:val="00297EC7"/>
    <w:rsid w:val="00302406"/>
    <w:rsid w:val="00335118"/>
    <w:rsid w:val="003875D5"/>
    <w:rsid w:val="00396883"/>
    <w:rsid w:val="003B3052"/>
    <w:rsid w:val="004A2738"/>
    <w:rsid w:val="00552DD0"/>
    <w:rsid w:val="005B77E4"/>
    <w:rsid w:val="006316D8"/>
    <w:rsid w:val="00632CEF"/>
    <w:rsid w:val="00684369"/>
    <w:rsid w:val="00706215"/>
    <w:rsid w:val="00777BB5"/>
    <w:rsid w:val="00803B56"/>
    <w:rsid w:val="008347B2"/>
    <w:rsid w:val="00841FEA"/>
    <w:rsid w:val="008C3D63"/>
    <w:rsid w:val="00953DB5"/>
    <w:rsid w:val="00AC139A"/>
    <w:rsid w:val="00B252E5"/>
    <w:rsid w:val="00BA3D9F"/>
    <w:rsid w:val="00C02FFC"/>
    <w:rsid w:val="00C10930"/>
    <w:rsid w:val="00C526AD"/>
    <w:rsid w:val="00C65CE6"/>
    <w:rsid w:val="00CA78AB"/>
    <w:rsid w:val="00CE71A4"/>
    <w:rsid w:val="00D73B33"/>
    <w:rsid w:val="00DE66AC"/>
    <w:rsid w:val="00E009C5"/>
    <w:rsid w:val="00ED040D"/>
    <w:rsid w:val="00F57239"/>
    <w:rsid w:val="00FA2125"/>
    <w:rsid w:val="0418681C"/>
    <w:rsid w:val="043E3E76"/>
    <w:rsid w:val="3332520E"/>
    <w:rsid w:val="49C2567B"/>
    <w:rsid w:val="57EE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Words>
  <Characters>390</Characters>
  <Lines>3</Lines>
  <Paragraphs>1</Paragraphs>
  <TotalTime>3</TotalTime>
  <ScaleCrop>false</ScaleCrop>
  <LinksUpToDate>false</LinksUpToDate>
  <CharactersWithSpaces>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2024-09-07T10:42:00Z</dcterms:created>
  <dc:creator>Jack</dc:creator>
  <cp:lastModifiedBy>詩Kate Tsui韻</cp:lastModifiedBy>
  <dcterms:modified xsi:type="dcterms:W3CDTF">2025-09-03T14:51:28Z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F84983398F774ACD8D5BB738EC781CF0_13</vt:lpwstr>
  </property>
</Properties>
</file>