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创新能力评价计分申请表</w:t>
      </w:r>
    </w:p>
    <w:p>
      <w:pPr>
        <w:ind w:firstLine="280" w:firstLineChars="100"/>
        <w:jc w:val="left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班级：        姓名：           学号：</w:t>
      </w:r>
    </w:p>
    <w:tbl>
      <w:tblPr>
        <w:tblStyle w:val="5"/>
        <w:tblpPr w:leftFromText="180" w:rightFromText="180" w:vertAnchor="text" w:horzAnchor="page" w:tblpX="1884" w:tblpY="718"/>
        <w:tblOverlap w:val="never"/>
        <w:tblW w:w="13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603"/>
        <w:gridCol w:w="2265"/>
        <w:gridCol w:w="1356"/>
        <w:gridCol w:w="1986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类别/总分</w:t>
            </w:r>
          </w:p>
        </w:tc>
        <w:tc>
          <w:tcPr>
            <w:tcW w:w="3603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356" w:type="dxa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</w:rPr>
              <w:t>计分标准</w:t>
            </w:r>
          </w:p>
        </w:tc>
        <w:tc>
          <w:tcPr>
            <w:tcW w:w="1986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  <w:lang w:eastAsia="zh-CN"/>
              </w:rPr>
              <w:t>申请计分</w:t>
            </w:r>
          </w:p>
        </w:tc>
        <w:tc>
          <w:tcPr>
            <w:tcW w:w="2542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  <w:szCs w:val="24"/>
                <w:lang w:eastAsia="zh-CN"/>
              </w:rPr>
              <w:t>支撑材料编号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1.学术论文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36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T1、T2类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第1-8作者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A类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B类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35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</w:rPr>
              <w:t>3</w:t>
            </w:r>
          </w:p>
        </w:tc>
        <w:tc>
          <w:tcPr>
            <w:tcW w:w="1986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  <w:tc>
          <w:tcPr>
            <w:tcW w:w="2542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35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</w:rPr>
              <w:t>2</w:t>
            </w:r>
          </w:p>
        </w:tc>
        <w:tc>
          <w:tcPr>
            <w:tcW w:w="1986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  <w:tc>
          <w:tcPr>
            <w:tcW w:w="2542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35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</w:rPr>
              <w:t>0.6</w:t>
            </w:r>
          </w:p>
        </w:tc>
        <w:tc>
          <w:tcPr>
            <w:tcW w:w="1986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  <w:tc>
          <w:tcPr>
            <w:tcW w:w="2542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C类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35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</w:rPr>
              <w:t>2</w:t>
            </w:r>
          </w:p>
        </w:tc>
        <w:tc>
          <w:tcPr>
            <w:tcW w:w="1986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  <w:tc>
          <w:tcPr>
            <w:tcW w:w="2542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第2-4作者</w:t>
            </w:r>
          </w:p>
        </w:tc>
        <w:tc>
          <w:tcPr>
            <w:tcW w:w="135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</w:rPr>
              <w:t>1</w:t>
            </w:r>
          </w:p>
        </w:tc>
        <w:tc>
          <w:tcPr>
            <w:tcW w:w="1986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  <w:tc>
          <w:tcPr>
            <w:tcW w:w="2542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第5-8作者</w:t>
            </w:r>
          </w:p>
        </w:tc>
        <w:tc>
          <w:tcPr>
            <w:tcW w:w="1356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</w:rPr>
              <w:t>0.3</w:t>
            </w:r>
          </w:p>
        </w:tc>
        <w:tc>
          <w:tcPr>
            <w:tcW w:w="1986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  <w:tc>
          <w:tcPr>
            <w:tcW w:w="2542" w:type="dxa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2.知识产权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（满分3分）</w:t>
            </w: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发明专利授权</w:t>
            </w: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实用新型专利授权</w:t>
            </w: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外观设计专利授权及软件著作权发证</w:t>
            </w: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排序2-5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排序6-8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3.学生竞赛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竞赛名录内全国赛最高等级奖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排序1-3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排序4-6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排序7及之后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竞赛名录内全国赛次高等级奖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排序1-2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排序3-4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排序5及之后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竞赛名录内全国赛第三等级奖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排序3及之后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竞赛名录内全国赛设特等奖赛事的三等奖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广东省本科高校大学生十大学科竞赛省级最高等级奖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“国创赛”“挑战杯”省赛最高等级奖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“国创赛”“挑战杯”省赛次高等级奖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“国创赛”“挑战杯”省赛第三等级奖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“国创赛”“挑战杯”省赛设特等奖时的三等奖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文化艺术竞赛A级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（第一档）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文化艺术竞赛B级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（第二档）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体育竞赛T1级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体育竞赛T2级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体育竞赛AⅠ级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体育竞赛AⅡ级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及BⅠ级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体育竞赛BⅡ级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黑体" w:eastAsia="仿宋_GB2312"/>
          <w:sz w:val="24"/>
          <w:szCs w:val="28"/>
        </w:rPr>
      </w:pPr>
      <w:bookmarkStart w:id="0" w:name="_GoBack"/>
      <w:bookmarkEnd w:id="0"/>
    </w:p>
    <w:p>
      <w:pPr>
        <w:rPr>
          <w:rFonts w:hint="eastAsia" w:ascii="仿宋_GB2312" w:hAnsi="黑体" w:eastAsia="仿宋_GB2312"/>
          <w:sz w:val="24"/>
          <w:szCs w:val="28"/>
        </w:rPr>
      </w:pPr>
      <w:r>
        <w:rPr>
          <w:rFonts w:hint="eastAsia" w:ascii="仿宋_GB2312" w:hAnsi="黑体" w:eastAsia="仿宋_GB2312"/>
          <w:sz w:val="24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24"/>
          <w:szCs w:val="28"/>
        </w:rPr>
      </w:pPr>
      <w:r>
        <w:rPr>
          <w:rFonts w:hint="eastAsia" w:ascii="仿宋_GB2312" w:hAnsi="黑体" w:eastAsia="仿宋_GB2312"/>
          <w:sz w:val="24"/>
          <w:szCs w:val="28"/>
        </w:rPr>
        <w:t>推免申请人根据本人申请情况在申请计分栏处填写自评分数。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24"/>
          <w:szCs w:val="28"/>
        </w:rPr>
      </w:pPr>
      <w:r>
        <w:rPr>
          <w:rFonts w:hint="eastAsia" w:ascii="仿宋_GB2312" w:hAnsi="黑体" w:eastAsia="仿宋_GB2312"/>
          <w:sz w:val="24"/>
          <w:szCs w:val="28"/>
        </w:rPr>
        <w:t>推免申请人须在支撑材料编号栏处填写对应支撑材料编号，未填写支撑材料编号项不作计分处理。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71168"/>
    <w:multiLevelType w:val="multilevel"/>
    <w:tmpl w:val="5CC71168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40"/>
      </w:pPr>
    </w:lvl>
    <w:lvl w:ilvl="2" w:tentative="0">
      <w:start w:val="1"/>
      <w:numFmt w:val="lowerRoman"/>
      <w:lvlText w:val="%3."/>
      <w:lvlJc w:val="right"/>
      <w:pPr>
        <w:ind w:left="1560" w:hanging="440"/>
      </w:pPr>
    </w:lvl>
    <w:lvl w:ilvl="3" w:tentative="0">
      <w:start w:val="1"/>
      <w:numFmt w:val="decimal"/>
      <w:lvlText w:val="%4."/>
      <w:lvlJc w:val="left"/>
      <w:pPr>
        <w:ind w:left="2000" w:hanging="440"/>
      </w:pPr>
    </w:lvl>
    <w:lvl w:ilvl="4" w:tentative="0">
      <w:start w:val="1"/>
      <w:numFmt w:val="lowerLetter"/>
      <w:lvlText w:val="%5)"/>
      <w:lvlJc w:val="left"/>
      <w:pPr>
        <w:ind w:left="2440" w:hanging="440"/>
      </w:pPr>
    </w:lvl>
    <w:lvl w:ilvl="5" w:tentative="0">
      <w:start w:val="1"/>
      <w:numFmt w:val="lowerRoman"/>
      <w:lvlText w:val="%6."/>
      <w:lvlJc w:val="right"/>
      <w:pPr>
        <w:ind w:left="2880" w:hanging="440"/>
      </w:pPr>
    </w:lvl>
    <w:lvl w:ilvl="6" w:tentative="0">
      <w:start w:val="1"/>
      <w:numFmt w:val="decimal"/>
      <w:lvlText w:val="%7."/>
      <w:lvlJc w:val="left"/>
      <w:pPr>
        <w:ind w:left="3320" w:hanging="440"/>
      </w:pPr>
    </w:lvl>
    <w:lvl w:ilvl="7" w:tentative="0">
      <w:start w:val="1"/>
      <w:numFmt w:val="lowerLetter"/>
      <w:lvlText w:val="%8)"/>
      <w:lvlJc w:val="left"/>
      <w:pPr>
        <w:ind w:left="3760" w:hanging="440"/>
      </w:pPr>
    </w:lvl>
    <w:lvl w:ilvl="8" w:tentative="0">
      <w:start w:val="1"/>
      <w:numFmt w:val="lowerRoman"/>
      <w:lvlText w:val="%9."/>
      <w:lvlJc w:val="right"/>
      <w:pPr>
        <w:ind w:left="42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NjczOTM2YzY0NGVhZDg1MjJlNWVkMWRiNDY0N2EifQ=="/>
  </w:docVars>
  <w:rsids>
    <w:rsidRoot w:val="00C1292A"/>
    <w:rsid w:val="00176764"/>
    <w:rsid w:val="00190C19"/>
    <w:rsid w:val="00446404"/>
    <w:rsid w:val="0046710C"/>
    <w:rsid w:val="0052275C"/>
    <w:rsid w:val="005F1863"/>
    <w:rsid w:val="006D2773"/>
    <w:rsid w:val="00882142"/>
    <w:rsid w:val="00924C15"/>
    <w:rsid w:val="00964EDF"/>
    <w:rsid w:val="009650A4"/>
    <w:rsid w:val="009B1F4A"/>
    <w:rsid w:val="00A17E2B"/>
    <w:rsid w:val="00AF239D"/>
    <w:rsid w:val="00B668DE"/>
    <w:rsid w:val="00B87D22"/>
    <w:rsid w:val="00C1292A"/>
    <w:rsid w:val="00C67004"/>
    <w:rsid w:val="00D138F3"/>
    <w:rsid w:val="00ED785B"/>
    <w:rsid w:val="6FD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</Words>
  <Characters>1112</Characters>
  <Lines>9</Lines>
  <Paragraphs>2</Paragraphs>
  <TotalTime>0</TotalTime>
  <ScaleCrop>false</ScaleCrop>
  <LinksUpToDate>false</LinksUpToDate>
  <CharactersWithSpaces>1305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2023-08-28T10:15:00Z</dcterms:created>
  <dc:creator>林 敬川</dc:creator>
  <cp:lastModifiedBy>詩Kate Tsui韻</cp:lastModifiedBy>
  <cp:lastPrinted>2024-07-12T07:06:00Z</cp:lastPrinted>
  <dcterms:modified xsi:type="dcterms:W3CDTF">2025-09-03T14:20:28Z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8B9D29CBFF54463CB17918B921BC5613_12</vt:lpwstr>
  </property>
</Properties>
</file>